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Управленческая экономика / Managerial economics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Бизнес-аналитика и финансовые стратегии / Business Analytics and Financial Strategies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FA84E4" w:rsidR="00A77598" w:rsidRPr="004372DC" w:rsidRDefault="004372D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E418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E418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E418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E418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E418B">
              <w:rPr>
                <w:rFonts w:ascii="Times New Roman" w:hAnsi="Times New Roman" w:cs="Times New Roman"/>
                <w:sz w:val="20"/>
                <w:szCs w:val="20"/>
              </w:rPr>
              <w:t>Фейгин</w:t>
            </w:r>
            <w:proofErr w:type="spellEnd"/>
            <w:r w:rsidRPr="006E418B">
              <w:rPr>
                <w:rFonts w:ascii="Times New Roman" w:hAnsi="Times New Roman" w:cs="Times New Roman"/>
                <w:sz w:val="20"/>
                <w:szCs w:val="20"/>
              </w:rPr>
              <w:t xml:space="preserve"> Григорий Феликсович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CC22AC" w:rsidR="004475DA" w:rsidRPr="004372DC" w:rsidRDefault="004372D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FB05E6" w14:textId="77777777" w:rsidR="006E418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021590" w:history="1">
            <w:r w:rsidR="006E418B" w:rsidRPr="003C71E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E418B">
              <w:rPr>
                <w:noProof/>
                <w:webHidden/>
              </w:rPr>
              <w:tab/>
            </w:r>
            <w:r w:rsidR="006E418B">
              <w:rPr>
                <w:noProof/>
                <w:webHidden/>
              </w:rPr>
              <w:fldChar w:fldCharType="begin"/>
            </w:r>
            <w:r w:rsidR="006E418B">
              <w:rPr>
                <w:noProof/>
                <w:webHidden/>
              </w:rPr>
              <w:instrText xml:space="preserve"> PAGEREF _Toc209021590 \h </w:instrText>
            </w:r>
            <w:r w:rsidR="006E418B">
              <w:rPr>
                <w:noProof/>
                <w:webHidden/>
              </w:rPr>
            </w:r>
            <w:r w:rsidR="006E418B">
              <w:rPr>
                <w:noProof/>
                <w:webHidden/>
              </w:rPr>
              <w:fldChar w:fldCharType="separate"/>
            </w:r>
            <w:r w:rsidR="006E418B">
              <w:rPr>
                <w:noProof/>
                <w:webHidden/>
              </w:rPr>
              <w:t>3</w:t>
            </w:r>
            <w:r w:rsidR="006E418B">
              <w:rPr>
                <w:noProof/>
                <w:webHidden/>
              </w:rPr>
              <w:fldChar w:fldCharType="end"/>
            </w:r>
          </w:hyperlink>
        </w:p>
        <w:p w14:paraId="2D1E034D" w14:textId="77777777" w:rsidR="006E418B" w:rsidRDefault="00D656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591" w:history="1">
            <w:r w:rsidR="006E418B" w:rsidRPr="003C71E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E418B">
              <w:rPr>
                <w:noProof/>
                <w:webHidden/>
              </w:rPr>
              <w:tab/>
            </w:r>
            <w:r w:rsidR="006E418B">
              <w:rPr>
                <w:noProof/>
                <w:webHidden/>
              </w:rPr>
              <w:fldChar w:fldCharType="begin"/>
            </w:r>
            <w:r w:rsidR="006E418B">
              <w:rPr>
                <w:noProof/>
                <w:webHidden/>
              </w:rPr>
              <w:instrText xml:space="preserve"> PAGEREF _Toc209021591 \h </w:instrText>
            </w:r>
            <w:r w:rsidR="006E418B">
              <w:rPr>
                <w:noProof/>
                <w:webHidden/>
              </w:rPr>
            </w:r>
            <w:r w:rsidR="006E418B">
              <w:rPr>
                <w:noProof/>
                <w:webHidden/>
              </w:rPr>
              <w:fldChar w:fldCharType="separate"/>
            </w:r>
            <w:r w:rsidR="006E418B">
              <w:rPr>
                <w:noProof/>
                <w:webHidden/>
              </w:rPr>
              <w:t>3</w:t>
            </w:r>
            <w:r w:rsidR="006E418B">
              <w:rPr>
                <w:noProof/>
                <w:webHidden/>
              </w:rPr>
              <w:fldChar w:fldCharType="end"/>
            </w:r>
          </w:hyperlink>
        </w:p>
        <w:p w14:paraId="73716408" w14:textId="77777777" w:rsidR="006E418B" w:rsidRDefault="00D656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592" w:history="1">
            <w:r w:rsidR="006E418B" w:rsidRPr="003C71E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E418B">
              <w:rPr>
                <w:noProof/>
                <w:webHidden/>
              </w:rPr>
              <w:tab/>
            </w:r>
            <w:r w:rsidR="006E418B">
              <w:rPr>
                <w:noProof/>
                <w:webHidden/>
              </w:rPr>
              <w:fldChar w:fldCharType="begin"/>
            </w:r>
            <w:r w:rsidR="006E418B">
              <w:rPr>
                <w:noProof/>
                <w:webHidden/>
              </w:rPr>
              <w:instrText xml:space="preserve"> PAGEREF _Toc209021592 \h </w:instrText>
            </w:r>
            <w:r w:rsidR="006E418B">
              <w:rPr>
                <w:noProof/>
                <w:webHidden/>
              </w:rPr>
            </w:r>
            <w:r w:rsidR="006E418B">
              <w:rPr>
                <w:noProof/>
                <w:webHidden/>
              </w:rPr>
              <w:fldChar w:fldCharType="separate"/>
            </w:r>
            <w:r w:rsidR="006E418B">
              <w:rPr>
                <w:noProof/>
                <w:webHidden/>
              </w:rPr>
              <w:t>3</w:t>
            </w:r>
            <w:r w:rsidR="006E418B">
              <w:rPr>
                <w:noProof/>
                <w:webHidden/>
              </w:rPr>
              <w:fldChar w:fldCharType="end"/>
            </w:r>
          </w:hyperlink>
        </w:p>
        <w:p w14:paraId="6017768C" w14:textId="77777777" w:rsidR="006E418B" w:rsidRDefault="00D656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593" w:history="1">
            <w:r w:rsidR="006E418B" w:rsidRPr="003C71E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E418B">
              <w:rPr>
                <w:noProof/>
                <w:webHidden/>
              </w:rPr>
              <w:tab/>
            </w:r>
            <w:r w:rsidR="006E418B">
              <w:rPr>
                <w:noProof/>
                <w:webHidden/>
              </w:rPr>
              <w:fldChar w:fldCharType="begin"/>
            </w:r>
            <w:r w:rsidR="006E418B">
              <w:rPr>
                <w:noProof/>
                <w:webHidden/>
              </w:rPr>
              <w:instrText xml:space="preserve"> PAGEREF _Toc209021593 \h </w:instrText>
            </w:r>
            <w:r w:rsidR="006E418B">
              <w:rPr>
                <w:noProof/>
                <w:webHidden/>
              </w:rPr>
            </w:r>
            <w:r w:rsidR="006E418B">
              <w:rPr>
                <w:noProof/>
                <w:webHidden/>
              </w:rPr>
              <w:fldChar w:fldCharType="separate"/>
            </w:r>
            <w:r w:rsidR="006E418B">
              <w:rPr>
                <w:noProof/>
                <w:webHidden/>
              </w:rPr>
              <w:t>4</w:t>
            </w:r>
            <w:r w:rsidR="006E418B">
              <w:rPr>
                <w:noProof/>
                <w:webHidden/>
              </w:rPr>
              <w:fldChar w:fldCharType="end"/>
            </w:r>
          </w:hyperlink>
        </w:p>
        <w:p w14:paraId="7F2BCB6C" w14:textId="77777777" w:rsidR="006E418B" w:rsidRDefault="00D656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594" w:history="1">
            <w:r w:rsidR="006E418B" w:rsidRPr="003C71E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E418B">
              <w:rPr>
                <w:noProof/>
                <w:webHidden/>
              </w:rPr>
              <w:tab/>
            </w:r>
            <w:r w:rsidR="006E418B">
              <w:rPr>
                <w:noProof/>
                <w:webHidden/>
              </w:rPr>
              <w:fldChar w:fldCharType="begin"/>
            </w:r>
            <w:r w:rsidR="006E418B">
              <w:rPr>
                <w:noProof/>
                <w:webHidden/>
              </w:rPr>
              <w:instrText xml:space="preserve"> PAGEREF _Toc209021594 \h </w:instrText>
            </w:r>
            <w:r w:rsidR="006E418B">
              <w:rPr>
                <w:noProof/>
                <w:webHidden/>
              </w:rPr>
            </w:r>
            <w:r w:rsidR="006E418B">
              <w:rPr>
                <w:noProof/>
                <w:webHidden/>
              </w:rPr>
              <w:fldChar w:fldCharType="separate"/>
            </w:r>
            <w:r w:rsidR="006E418B">
              <w:rPr>
                <w:noProof/>
                <w:webHidden/>
              </w:rPr>
              <w:t>5</w:t>
            </w:r>
            <w:r w:rsidR="006E418B">
              <w:rPr>
                <w:noProof/>
                <w:webHidden/>
              </w:rPr>
              <w:fldChar w:fldCharType="end"/>
            </w:r>
          </w:hyperlink>
        </w:p>
        <w:p w14:paraId="4E27E405" w14:textId="77777777" w:rsidR="006E418B" w:rsidRDefault="00D656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595" w:history="1">
            <w:r w:rsidR="006E418B" w:rsidRPr="003C71E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E418B">
              <w:rPr>
                <w:noProof/>
                <w:webHidden/>
              </w:rPr>
              <w:tab/>
            </w:r>
            <w:r w:rsidR="006E418B">
              <w:rPr>
                <w:noProof/>
                <w:webHidden/>
              </w:rPr>
              <w:fldChar w:fldCharType="begin"/>
            </w:r>
            <w:r w:rsidR="006E418B">
              <w:rPr>
                <w:noProof/>
                <w:webHidden/>
              </w:rPr>
              <w:instrText xml:space="preserve"> PAGEREF _Toc209021595 \h </w:instrText>
            </w:r>
            <w:r w:rsidR="006E418B">
              <w:rPr>
                <w:noProof/>
                <w:webHidden/>
              </w:rPr>
            </w:r>
            <w:r w:rsidR="006E418B">
              <w:rPr>
                <w:noProof/>
                <w:webHidden/>
              </w:rPr>
              <w:fldChar w:fldCharType="separate"/>
            </w:r>
            <w:r w:rsidR="006E418B">
              <w:rPr>
                <w:noProof/>
                <w:webHidden/>
              </w:rPr>
              <w:t>5</w:t>
            </w:r>
            <w:r w:rsidR="006E418B">
              <w:rPr>
                <w:noProof/>
                <w:webHidden/>
              </w:rPr>
              <w:fldChar w:fldCharType="end"/>
            </w:r>
          </w:hyperlink>
        </w:p>
        <w:p w14:paraId="6B638255" w14:textId="77777777" w:rsidR="006E418B" w:rsidRDefault="00D656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596" w:history="1">
            <w:r w:rsidR="006E418B" w:rsidRPr="003C71E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E418B">
              <w:rPr>
                <w:noProof/>
                <w:webHidden/>
              </w:rPr>
              <w:tab/>
            </w:r>
            <w:r w:rsidR="006E418B">
              <w:rPr>
                <w:noProof/>
                <w:webHidden/>
              </w:rPr>
              <w:fldChar w:fldCharType="begin"/>
            </w:r>
            <w:r w:rsidR="006E418B">
              <w:rPr>
                <w:noProof/>
                <w:webHidden/>
              </w:rPr>
              <w:instrText xml:space="preserve"> PAGEREF _Toc209021596 \h </w:instrText>
            </w:r>
            <w:r w:rsidR="006E418B">
              <w:rPr>
                <w:noProof/>
                <w:webHidden/>
              </w:rPr>
            </w:r>
            <w:r w:rsidR="006E418B">
              <w:rPr>
                <w:noProof/>
                <w:webHidden/>
              </w:rPr>
              <w:fldChar w:fldCharType="separate"/>
            </w:r>
            <w:r w:rsidR="006E418B">
              <w:rPr>
                <w:noProof/>
                <w:webHidden/>
              </w:rPr>
              <w:t>6</w:t>
            </w:r>
            <w:r w:rsidR="006E418B">
              <w:rPr>
                <w:noProof/>
                <w:webHidden/>
              </w:rPr>
              <w:fldChar w:fldCharType="end"/>
            </w:r>
          </w:hyperlink>
        </w:p>
        <w:p w14:paraId="638BF402" w14:textId="77777777" w:rsidR="006E418B" w:rsidRDefault="00D656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597" w:history="1">
            <w:r w:rsidR="006E418B" w:rsidRPr="003C71E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E418B">
              <w:rPr>
                <w:noProof/>
                <w:webHidden/>
              </w:rPr>
              <w:tab/>
            </w:r>
            <w:r w:rsidR="006E418B">
              <w:rPr>
                <w:noProof/>
                <w:webHidden/>
              </w:rPr>
              <w:fldChar w:fldCharType="begin"/>
            </w:r>
            <w:r w:rsidR="006E418B">
              <w:rPr>
                <w:noProof/>
                <w:webHidden/>
              </w:rPr>
              <w:instrText xml:space="preserve"> PAGEREF _Toc209021597 \h </w:instrText>
            </w:r>
            <w:r w:rsidR="006E418B">
              <w:rPr>
                <w:noProof/>
                <w:webHidden/>
              </w:rPr>
            </w:r>
            <w:r w:rsidR="006E418B">
              <w:rPr>
                <w:noProof/>
                <w:webHidden/>
              </w:rPr>
              <w:fldChar w:fldCharType="separate"/>
            </w:r>
            <w:r w:rsidR="006E418B">
              <w:rPr>
                <w:noProof/>
                <w:webHidden/>
              </w:rPr>
              <w:t>6</w:t>
            </w:r>
            <w:r w:rsidR="006E418B">
              <w:rPr>
                <w:noProof/>
                <w:webHidden/>
              </w:rPr>
              <w:fldChar w:fldCharType="end"/>
            </w:r>
          </w:hyperlink>
        </w:p>
        <w:p w14:paraId="0B1CD79B" w14:textId="77777777" w:rsidR="006E418B" w:rsidRDefault="00D656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598" w:history="1">
            <w:r w:rsidR="006E418B" w:rsidRPr="003C71E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E418B">
              <w:rPr>
                <w:noProof/>
                <w:webHidden/>
              </w:rPr>
              <w:tab/>
            </w:r>
            <w:r w:rsidR="006E418B">
              <w:rPr>
                <w:noProof/>
                <w:webHidden/>
              </w:rPr>
              <w:fldChar w:fldCharType="begin"/>
            </w:r>
            <w:r w:rsidR="006E418B">
              <w:rPr>
                <w:noProof/>
                <w:webHidden/>
              </w:rPr>
              <w:instrText xml:space="preserve"> PAGEREF _Toc209021598 \h </w:instrText>
            </w:r>
            <w:r w:rsidR="006E418B">
              <w:rPr>
                <w:noProof/>
                <w:webHidden/>
              </w:rPr>
            </w:r>
            <w:r w:rsidR="006E418B">
              <w:rPr>
                <w:noProof/>
                <w:webHidden/>
              </w:rPr>
              <w:fldChar w:fldCharType="separate"/>
            </w:r>
            <w:r w:rsidR="006E418B">
              <w:rPr>
                <w:noProof/>
                <w:webHidden/>
              </w:rPr>
              <w:t>6</w:t>
            </w:r>
            <w:r w:rsidR="006E418B">
              <w:rPr>
                <w:noProof/>
                <w:webHidden/>
              </w:rPr>
              <w:fldChar w:fldCharType="end"/>
            </w:r>
          </w:hyperlink>
        </w:p>
        <w:p w14:paraId="6C8817D8" w14:textId="77777777" w:rsidR="006E418B" w:rsidRDefault="00D656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599" w:history="1">
            <w:r w:rsidR="006E418B" w:rsidRPr="003C71E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E418B">
              <w:rPr>
                <w:noProof/>
                <w:webHidden/>
              </w:rPr>
              <w:tab/>
            </w:r>
            <w:r w:rsidR="006E418B">
              <w:rPr>
                <w:noProof/>
                <w:webHidden/>
              </w:rPr>
              <w:fldChar w:fldCharType="begin"/>
            </w:r>
            <w:r w:rsidR="006E418B">
              <w:rPr>
                <w:noProof/>
                <w:webHidden/>
              </w:rPr>
              <w:instrText xml:space="preserve"> PAGEREF _Toc209021599 \h </w:instrText>
            </w:r>
            <w:r w:rsidR="006E418B">
              <w:rPr>
                <w:noProof/>
                <w:webHidden/>
              </w:rPr>
            </w:r>
            <w:r w:rsidR="006E418B">
              <w:rPr>
                <w:noProof/>
                <w:webHidden/>
              </w:rPr>
              <w:fldChar w:fldCharType="separate"/>
            </w:r>
            <w:r w:rsidR="006E418B">
              <w:rPr>
                <w:noProof/>
                <w:webHidden/>
              </w:rPr>
              <w:t>8</w:t>
            </w:r>
            <w:r w:rsidR="006E418B">
              <w:rPr>
                <w:noProof/>
                <w:webHidden/>
              </w:rPr>
              <w:fldChar w:fldCharType="end"/>
            </w:r>
          </w:hyperlink>
        </w:p>
        <w:p w14:paraId="3C079EB3" w14:textId="77777777" w:rsidR="006E418B" w:rsidRDefault="00D656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00" w:history="1">
            <w:r w:rsidR="006E418B" w:rsidRPr="003C71E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E418B">
              <w:rPr>
                <w:noProof/>
                <w:webHidden/>
              </w:rPr>
              <w:tab/>
            </w:r>
            <w:r w:rsidR="006E418B">
              <w:rPr>
                <w:noProof/>
                <w:webHidden/>
              </w:rPr>
              <w:fldChar w:fldCharType="begin"/>
            </w:r>
            <w:r w:rsidR="006E418B">
              <w:rPr>
                <w:noProof/>
                <w:webHidden/>
              </w:rPr>
              <w:instrText xml:space="preserve"> PAGEREF _Toc209021600 \h </w:instrText>
            </w:r>
            <w:r w:rsidR="006E418B">
              <w:rPr>
                <w:noProof/>
                <w:webHidden/>
              </w:rPr>
            </w:r>
            <w:r w:rsidR="006E418B">
              <w:rPr>
                <w:noProof/>
                <w:webHidden/>
              </w:rPr>
              <w:fldChar w:fldCharType="separate"/>
            </w:r>
            <w:r w:rsidR="006E418B">
              <w:rPr>
                <w:noProof/>
                <w:webHidden/>
              </w:rPr>
              <w:t>9</w:t>
            </w:r>
            <w:r w:rsidR="006E418B">
              <w:rPr>
                <w:noProof/>
                <w:webHidden/>
              </w:rPr>
              <w:fldChar w:fldCharType="end"/>
            </w:r>
          </w:hyperlink>
        </w:p>
        <w:p w14:paraId="0B5FFBCB" w14:textId="77777777" w:rsidR="006E418B" w:rsidRDefault="00D656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01" w:history="1">
            <w:r w:rsidR="006E418B" w:rsidRPr="003C71E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E418B">
              <w:rPr>
                <w:noProof/>
                <w:webHidden/>
              </w:rPr>
              <w:tab/>
            </w:r>
            <w:r w:rsidR="006E418B">
              <w:rPr>
                <w:noProof/>
                <w:webHidden/>
              </w:rPr>
              <w:fldChar w:fldCharType="begin"/>
            </w:r>
            <w:r w:rsidR="006E418B">
              <w:rPr>
                <w:noProof/>
                <w:webHidden/>
              </w:rPr>
              <w:instrText xml:space="preserve"> PAGEREF _Toc209021601 \h </w:instrText>
            </w:r>
            <w:r w:rsidR="006E418B">
              <w:rPr>
                <w:noProof/>
                <w:webHidden/>
              </w:rPr>
            </w:r>
            <w:r w:rsidR="006E418B">
              <w:rPr>
                <w:noProof/>
                <w:webHidden/>
              </w:rPr>
              <w:fldChar w:fldCharType="separate"/>
            </w:r>
            <w:r w:rsidR="006E418B">
              <w:rPr>
                <w:noProof/>
                <w:webHidden/>
              </w:rPr>
              <w:t>10</w:t>
            </w:r>
            <w:r w:rsidR="006E418B">
              <w:rPr>
                <w:noProof/>
                <w:webHidden/>
              </w:rPr>
              <w:fldChar w:fldCharType="end"/>
            </w:r>
          </w:hyperlink>
        </w:p>
        <w:p w14:paraId="7C4B4826" w14:textId="77777777" w:rsidR="006E418B" w:rsidRDefault="00D656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02" w:history="1">
            <w:r w:rsidR="006E418B" w:rsidRPr="003C71E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E418B">
              <w:rPr>
                <w:noProof/>
                <w:webHidden/>
              </w:rPr>
              <w:tab/>
            </w:r>
            <w:r w:rsidR="006E418B">
              <w:rPr>
                <w:noProof/>
                <w:webHidden/>
              </w:rPr>
              <w:fldChar w:fldCharType="begin"/>
            </w:r>
            <w:r w:rsidR="006E418B">
              <w:rPr>
                <w:noProof/>
                <w:webHidden/>
              </w:rPr>
              <w:instrText xml:space="preserve"> PAGEREF _Toc209021602 \h </w:instrText>
            </w:r>
            <w:r w:rsidR="006E418B">
              <w:rPr>
                <w:noProof/>
                <w:webHidden/>
              </w:rPr>
            </w:r>
            <w:r w:rsidR="006E418B">
              <w:rPr>
                <w:noProof/>
                <w:webHidden/>
              </w:rPr>
              <w:fldChar w:fldCharType="separate"/>
            </w:r>
            <w:r w:rsidR="006E418B">
              <w:rPr>
                <w:noProof/>
                <w:webHidden/>
              </w:rPr>
              <w:t>10</w:t>
            </w:r>
            <w:r w:rsidR="006E418B">
              <w:rPr>
                <w:noProof/>
                <w:webHidden/>
              </w:rPr>
              <w:fldChar w:fldCharType="end"/>
            </w:r>
          </w:hyperlink>
        </w:p>
        <w:p w14:paraId="6F1BDCDA" w14:textId="77777777" w:rsidR="006E418B" w:rsidRDefault="00D656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03" w:history="1">
            <w:r w:rsidR="006E418B" w:rsidRPr="003C71E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E418B">
              <w:rPr>
                <w:noProof/>
                <w:webHidden/>
              </w:rPr>
              <w:tab/>
            </w:r>
            <w:r w:rsidR="006E418B">
              <w:rPr>
                <w:noProof/>
                <w:webHidden/>
              </w:rPr>
              <w:fldChar w:fldCharType="begin"/>
            </w:r>
            <w:r w:rsidR="006E418B">
              <w:rPr>
                <w:noProof/>
                <w:webHidden/>
              </w:rPr>
              <w:instrText xml:space="preserve"> PAGEREF _Toc209021603 \h </w:instrText>
            </w:r>
            <w:r w:rsidR="006E418B">
              <w:rPr>
                <w:noProof/>
                <w:webHidden/>
              </w:rPr>
            </w:r>
            <w:r w:rsidR="006E418B">
              <w:rPr>
                <w:noProof/>
                <w:webHidden/>
              </w:rPr>
              <w:fldChar w:fldCharType="separate"/>
            </w:r>
            <w:r w:rsidR="006E418B">
              <w:rPr>
                <w:noProof/>
                <w:webHidden/>
              </w:rPr>
              <w:t>10</w:t>
            </w:r>
            <w:r w:rsidR="006E418B">
              <w:rPr>
                <w:noProof/>
                <w:webHidden/>
              </w:rPr>
              <w:fldChar w:fldCharType="end"/>
            </w:r>
          </w:hyperlink>
        </w:p>
        <w:p w14:paraId="1AF48B90" w14:textId="77777777" w:rsidR="006E418B" w:rsidRDefault="00D656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04" w:history="1">
            <w:r w:rsidR="006E418B" w:rsidRPr="003C71E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E418B">
              <w:rPr>
                <w:noProof/>
                <w:webHidden/>
              </w:rPr>
              <w:tab/>
            </w:r>
            <w:r w:rsidR="006E418B">
              <w:rPr>
                <w:noProof/>
                <w:webHidden/>
              </w:rPr>
              <w:fldChar w:fldCharType="begin"/>
            </w:r>
            <w:r w:rsidR="006E418B">
              <w:rPr>
                <w:noProof/>
                <w:webHidden/>
              </w:rPr>
              <w:instrText xml:space="preserve"> PAGEREF _Toc209021604 \h </w:instrText>
            </w:r>
            <w:r w:rsidR="006E418B">
              <w:rPr>
                <w:noProof/>
                <w:webHidden/>
              </w:rPr>
            </w:r>
            <w:r w:rsidR="006E418B">
              <w:rPr>
                <w:noProof/>
                <w:webHidden/>
              </w:rPr>
              <w:fldChar w:fldCharType="separate"/>
            </w:r>
            <w:r w:rsidR="006E418B">
              <w:rPr>
                <w:noProof/>
                <w:webHidden/>
              </w:rPr>
              <w:t>10</w:t>
            </w:r>
            <w:r w:rsidR="006E418B">
              <w:rPr>
                <w:noProof/>
                <w:webHidden/>
              </w:rPr>
              <w:fldChar w:fldCharType="end"/>
            </w:r>
          </w:hyperlink>
        </w:p>
        <w:p w14:paraId="329ACA3C" w14:textId="77777777" w:rsidR="006E418B" w:rsidRDefault="00D656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05" w:history="1">
            <w:r w:rsidR="006E418B" w:rsidRPr="003C71E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E418B">
              <w:rPr>
                <w:noProof/>
                <w:webHidden/>
              </w:rPr>
              <w:tab/>
            </w:r>
            <w:r w:rsidR="006E418B">
              <w:rPr>
                <w:noProof/>
                <w:webHidden/>
              </w:rPr>
              <w:fldChar w:fldCharType="begin"/>
            </w:r>
            <w:r w:rsidR="006E418B">
              <w:rPr>
                <w:noProof/>
                <w:webHidden/>
              </w:rPr>
              <w:instrText xml:space="preserve"> PAGEREF _Toc209021605 \h </w:instrText>
            </w:r>
            <w:r w:rsidR="006E418B">
              <w:rPr>
                <w:noProof/>
                <w:webHidden/>
              </w:rPr>
            </w:r>
            <w:r w:rsidR="006E418B">
              <w:rPr>
                <w:noProof/>
                <w:webHidden/>
              </w:rPr>
              <w:fldChar w:fldCharType="separate"/>
            </w:r>
            <w:r w:rsidR="006E418B">
              <w:rPr>
                <w:noProof/>
                <w:webHidden/>
              </w:rPr>
              <w:t>11</w:t>
            </w:r>
            <w:r w:rsidR="006E418B">
              <w:rPr>
                <w:noProof/>
                <w:webHidden/>
              </w:rPr>
              <w:fldChar w:fldCharType="end"/>
            </w:r>
          </w:hyperlink>
        </w:p>
        <w:p w14:paraId="774D3F1A" w14:textId="77777777" w:rsidR="006E418B" w:rsidRDefault="00D656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06" w:history="1">
            <w:r w:rsidR="006E418B" w:rsidRPr="003C71E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E418B">
              <w:rPr>
                <w:noProof/>
                <w:webHidden/>
              </w:rPr>
              <w:tab/>
            </w:r>
            <w:r w:rsidR="006E418B">
              <w:rPr>
                <w:noProof/>
                <w:webHidden/>
              </w:rPr>
              <w:fldChar w:fldCharType="begin"/>
            </w:r>
            <w:r w:rsidR="006E418B">
              <w:rPr>
                <w:noProof/>
                <w:webHidden/>
              </w:rPr>
              <w:instrText xml:space="preserve"> PAGEREF _Toc209021606 \h </w:instrText>
            </w:r>
            <w:r w:rsidR="006E418B">
              <w:rPr>
                <w:noProof/>
                <w:webHidden/>
              </w:rPr>
            </w:r>
            <w:r w:rsidR="006E418B">
              <w:rPr>
                <w:noProof/>
                <w:webHidden/>
              </w:rPr>
              <w:fldChar w:fldCharType="separate"/>
            </w:r>
            <w:r w:rsidR="006E418B">
              <w:rPr>
                <w:noProof/>
                <w:webHidden/>
              </w:rPr>
              <w:t>11</w:t>
            </w:r>
            <w:r w:rsidR="006E418B">
              <w:rPr>
                <w:noProof/>
                <w:webHidden/>
              </w:rPr>
              <w:fldChar w:fldCharType="end"/>
            </w:r>
          </w:hyperlink>
        </w:p>
        <w:p w14:paraId="697ACA72" w14:textId="77777777" w:rsidR="006E418B" w:rsidRDefault="00D656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21607" w:history="1">
            <w:r w:rsidR="006E418B" w:rsidRPr="003C71E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E418B">
              <w:rPr>
                <w:noProof/>
                <w:webHidden/>
              </w:rPr>
              <w:tab/>
            </w:r>
            <w:r w:rsidR="006E418B">
              <w:rPr>
                <w:noProof/>
                <w:webHidden/>
              </w:rPr>
              <w:fldChar w:fldCharType="begin"/>
            </w:r>
            <w:r w:rsidR="006E418B">
              <w:rPr>
                <w:noProof/>
                <w:webHidden/>
              </w:rPr>
              <w:instrText xml:space="preserve"> PAGEREF _Toc209021607 \h </w:instrText>
            </w:r>
            <w:r w:rsidR="006E418B">
              <w:rPr>
                <w:noProof/>
                <w:webHidden/>
              </w:rPr>
            </w:r>
            <w:r w:rsidR="006E418B">
              <w:rPr>
                <w:noProof/>
                <w:webHidden/>
              </w:rPr>
              <w:fldChar w:fldCharType="separate"/>
            </w:r>
            <w:r w:rsidR="006E418B">
              <w:rPr>
                <w:noProof/>
                <w:webHidden/>
              </w:rPr>
              <w:t>11</w:t>
            </w:r>
            <w:r w:rsidR="006E418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0215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магистрантов с современным инструментарием, применяемым для экономического обоснования управленческих решений; рассмотрение теоретических основ создания фирмы, осуществления международной торговой деятельности и международной инвестиционной деятельности; рассмотрение основных элементов микро- и макро среды компании и их воздействие на деятельность фирмы; рассмотрение основных видов рыночных структур и особенностей поведения фирмы на различных рынках.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021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Управленческая экономика / Managerial economics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0215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6E418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E41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E418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E418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E418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E418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E418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E418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E41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E418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E41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E41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418B">
              <w:rPr>
                <w:rFonts w:ascii="Times New Roman" w:hAnsi="Times New Roman" w:cs="Times New Roman"/>
                <w:lang w:bidi="ru-RU"/>
              </w:rPr>
              <w:t xml:space="preserve">ОПК-1.2 - Применяет инновационные подходы, основанные на достижениях экономической, </w:t>
            </w:r>
            <w:proofErr w:type="gramStart"/>
            <w:r w:rsidRPr="006E418B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6E418B">
              <w:rPr>
                <w:rFonts w:ascii="Times New Roman" w:hAnsi="Times New Roman" w:cs="Times New Roman"/>
                <w:lang w:bidi="ru-RU"/>
              </w:rPr>
              <w:t xml:space="preserve"> и управленческой теорий, а также основывается на обобщении и критическом анализе практик управления при решении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E41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418B">
              <w:rPr>
                <w:rFonts w:ascii="Times New Roman" w:hAnsi="Times New Roman" w:cs="Times New Roman"/>
              </w:rPr>
              <w:t>основные идеи популярных теоретических концепций в области экономики и менеджмента (теория фирмы, теории внешней торговли и международных прямых инвестиций), используемых в практике принятия управленческих решений.</w:t>
            </w:r>
            <w:r w:rsidRPr="006E418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E41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418B">
              <w:rPr>
                <w:rFonts w:ascii="Times New Roman" w:hAnsi="Times New Roman" w:cs="Times New Roman"/>
              </w:rPr>
              <w:t>применять и интерпретировать теоретические модели для обоснования управленческих решений по различным направлениям деятельности (структурные преобразования, выход на новые рынки, инвестиционные проекты и т.д</w:t>
            </w:r>
            <w:proofErr w:type="gramStart"/>
            <w:r w:rsidR="00FD518F" w:rsidRPr="006E418B">
              <w:rPr>
                <w:rFonts w:ascii="Times New Roman" w:hAnsi="Times New Roman" w:cs="Times New Roman"/>
              </w:rPr>
              <w:t>.).</w:t>
            </w:r>
            <w:r w:rsidRPr="006E418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E418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E418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418B">
              <w:rPr>
                <w:rFonts w:ascii="Times New Roman" w:hAnsi="Times New Roman" w:cs="Times New Roman"/>
              </w:rPr>
              <w:t>навыками работы с международными базами данных и инструментами интерпретации динамики статистических показателей как базы для принятия управленческих решений</w:t>
            </w:r>
            <w:proofErr w:type="gramStart"/>
            <w:r w:rsidR="00FD518F" w:rsidRPr="006E418B">
              <w:rPr>
                <w:rFonts w:ascii="Times New Roman" w:hAnsi="Times New Roman" w:cs="Times New Roman"/>
              </w:rPr>
              <w:t>.</w:t>
            </w:r>
            <w:r w:rsidRPr="006E418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E418B" w14:paraId="5A27FE1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8EF3C" w14:textId="77777777" w:rsidR="00751095" w:rsidRPr="006E41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</w:rPr>
              <w:t xml:space="preserve"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</w:t>
            </w:r>
            <w:proofErr w:type="gramStart"/>
            <w:r w:rsidRPr="006E418B">
              <w:rPr>
                <w:rFonts w:ascii="Times New Roman" w:hAnsi="Times New Roman" w:cs="Times New Roman"/>
              </w:rPr>
              <w:t>условиях</w:t>
            </w:r>
            <w:proofErr w:type="gramEnd"/>
            <w:r w:rsidRPr="006E418B">
              <w:rPr>
                <w:rFonts w:ascii="Times New Roman" w:hAnsi="Times New Roman" w:cs="Times New Roman"/>
              </w:rPr>
              <w:t xml:space="preserve"> сложной (в том числе кросс-культурной) и динамичной среды;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EC204" w14:textId="77777777" w:rsidR="00751095" w:rsidRPr="006E41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418B">
              <w:rPr>
                <w:rFonts w:ascii="Times New Roman" w:hAnsi="Times New Roman" w:cs="Times New Roman"/>
                <w:lang w:bidi="ru-RU"/>
              </w:rPr>
              <w:t xml:space="preserve">ОПК-3.1 - Понимает особенности поведения субъектов социально-экономических взаимодействий в зависимости от специфики среды, включая особенности </w:t>
            </w:r>
            <w:proofErr w:type="gramStart"/>
            <w:r w:rsidRPr="006E418B">
              <w:rPr>
                <w:rFonts w:ascii="Times New Roman" w:hAnsi="Times New Roman" w:cs="Times New Roman"/>
                <w:lang w:bidi="ru-RU"/>
              </w:rPr>
              <w:t>кросс-культурных</w:t>
            </w:r>
            <w:proofErr w:type="gramEnd"/>
            <w:r w:rsidRPr="006E418B">
              <w:rPr>
                <w:rFonts w:ascii="Times New Roman" w:hAnsi="Times New Roman" w:cs="Times New Roman"/>
                <w:lang w:bidi="ru-RU"/>
              </w:rPr>
              <w:t xml:space="preserve"> взаимодействий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5D89D" w14:textId="77777777" w:rsidR="00751095" w:rsidRPr="006E41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418B">
              <w:rPr>
                <w:rFonts w:ascii="Times New Roman" w:hAnsi="Times New Roman" w:cs="Times New Roman"/>
              </w:rPr>
              <w:t>основные теоретические подходы к определению характера социально-экономического поведения субъектов в определенной культурной среде.</w:t>
            </w:r>
            <w:r w:rsidRPr="006E418B">
              <w:rPr>
                <w:rFonts w:ascii="Times New Roman" w:hAnsi="Times New Roman" w:cs="Times New Roman"/>
              </w:rPr>
              <w:t xml:space="preserve"> </w:t>
            </w:r>
          </w:p>
          <w:p w14:paraId="4BC3CB9D" w14:textId="77777777" w:rsidR="00751095" w:rsidRPr="006E41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418B">
              <w:rPr>
                <w:rFonts w:ascii="Times New Roman" w:hAnsi="Times New Roman" w:cs="Times New Roman"/>
              </w:rPr>
              <w:t xml:space="preserve">формулировать критерии и оценивать качество решений, принимаемых хозяйствующими субъектами, с учетом специфики социально-культурной среды и необходимости </w:t>
            </w:r>
            <w:proofErr w:type="gramStart"/>
            <w:r w:rsidR="00FD518F" w:rsidRPr="006E418B">
              <w:rPr>
                <w:rFonts w:ascii="Times New Roman" w:hAnsi="Times New Roman" w:cs="Times New Roman"/>
              </w:rPr>
              <w:t>кросс-культурного</w:t>
            </w:r>
            <w:proofErr w:type="gramEnd"/>
            <w:r w:rsidR="00FD518F" w:rsidRPr="006E418B">
              <w:rPr>
                <w:rFonts w:ascii="Times New Roman" w:hAnsi="Times New Roman" w:cs="Times New Roman"/>
              </w:rPr>
              <w:t xml:space="preserve"> взаимодействия.</w:t>
            </w:r>
            <w:r w:rsidRPr="006E418B">
              <w:rPr>
                <w:rFonts w:ascii="Times New Roman" w:hAnsi="Times New Roman" w:cs="Times New Roman"/>
              </w:rPr>
              <w:t xml:space="preserve">. </w:t>
            </w:r>
          </w:p>
          <w:p w14:paraId="316711F0" w14:textId="77777777" w:rsidR="00751095" w:rsidRPr="006E418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E418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418B">
              <w:rPr>
                <w:rFonts w:ascii="Times New Roman" w:hAnsi="Times New Roman" w:cs="Times New Roman"/>
              </w:rPr>
              <w:t xml:space="preserve">навыками разработки рекомендаций по принятию и корректировке решений социально-экономических субъектов с учетом специфики социально-культурной среды и необходимости </w:t>
            </w:r>
            <w:proofErr w:type="gramStart"/>
            <w:r w:rsidR="00FD518F" w:rsidRPr="006E418B">
              <w:rPr>
                <w:rFonts w:ascii="Times New Roman" w:hAnsi="Times New Roman" w:cs="Times New Roman"/>
              </w:rPr>
              <w:t>кросс-культурного</w:t>
            </w:r>
            <w:proofErr w:type="gramEnd"/>
            <w:r w:rsidR="00FD518F" w:rsidRPr="006E418B">
              <w:rPr>
                <w:rFonts w:ascii="Times New Roman" w:hAnsi="Times New Roman" w:cs="Times New Roman"/>
              </w:rPr>
              <w:t xml:space="preserve"> взаимодействия.</w:t>
            </w:r>
            <w:r w:rsidRPr="006E418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E418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0215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предмета управленческой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управленческой экономики. Необходимость экономического обоснования управленческих решений. Принципы управленческой экономики, сформулированные Г.Мэнкью. Аналитическая и практическая составляющие управленческой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42BD9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4C04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Теория 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4595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фирмы. Фирма в контексте дилеммы рынок-иерархия.  Необходимость создания фирмы  в теории трансакционных издержек Р. Коуза. Концепция ресурсов и концепция знаний. Обзор теорий фирмы. Идея максимизации дохода и прибыли в теории фирмы. Поведенческие концепции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7BF9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305A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1788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D847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0144A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354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Микро- и макросреда 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E25E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микро- среды фирмы: поставщики, конкуренты, клиенты, посредники, контактные аудитории. Особенности макро- среды компании: экономическая, технологическая, социальная, экологическая, правовая, политическая составляющие макро –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3FB5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30AE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B273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1880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28CD6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7D84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Поведение фирмы в условиях различных рыночных структур.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3DE0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Условие максимизации прибыли. Понятие совершенной конкуренции. Условия совершенной конкуренции. Возможность фирмы оставаться на рынке или уходить с него при совершенной конкуренции. Монополия. Условие максимизации прибыли при монополии. Уровень монополизации экономики. Олигополия. Олигополистические реакции. Образования картеля. Принцип гонки за лидером. Дуополия как частный случай олигополии.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D482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AC10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089A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AA8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00B77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19A2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Международная торговая деятельность фирмы: теории международной торговли.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7391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международной торговли. Классические теории международной торговли. Понятие абсолютных и сравнительных преимуществ. Теорема Хекшера- Олина. Парадокс Леонтьева. Современные теории международной торговли. Проблемы участия фирм в международных торговых операциях.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9847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E8A3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D200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5FD8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D7421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0567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Международная инвестиционная деятельность фирмы: теории прямых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585C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международной инвестиционной деятельности. Прямые и портфельные инвестиции. Виды прямых инвестиций. Мотивация фирм к осуществлению ПИИ.  Теории прямых иностранных инвестиций. Эклектический подход Даннинга.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E8F8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8686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EAA0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298F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8BCF1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250F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показатели финансовой  деятельности фирмы. Оценка привлекательности инвестиционных стратегий.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C992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показатели финансовой деятельности компании: затраты и их структура, выручка, прибыль, рентабельность, валовая и чистая прибыль. Поиск точки безубыточности. Инвестиционные проекты и способы оценки их привлекательности.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0937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9558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6509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881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02159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0215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E41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Третьякова, Е. А.  Управленческая экономика</w:t>
            </w:r>
            <w:proofErr w:type="gram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А. Третьякова. — 2-е изд.,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, 2025. — 351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978-5-534-14594-6. — Текст</w:t>
            </w:r>
            <w:proofErr w:type="gram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656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https://urait.ru/bcode/564059</w:t>
              </w:r>
            </w:hyperlink>
          </w:p>
        </w:tc>
      </w:tr>
      <w:tr w:rsidR="00262CF0" w:rsidRPr="007E6725" w14:paraId="0CB121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7655D4" w14:textId="77777777" w:rsidR="00262CF0" w:rsidRPr="006E41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Каледин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В.Управленческая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[Электронный ресурс] /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Каледин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С. В.,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Грейз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Г. М.,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Добвий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И. П.,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Моторина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С.Санкт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-Петербург</w:t>
            </w:r>
            <w:proofErr w:type="gram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Лань, 2021.516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екомендовано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 xml:space="preserve"> УМО РАЕ по классическому университетскому образованию в качестве учебника для студентов, обучающихся по направлениям </w:t>
            </w:r>
            <w:proofErr w:type="spellStart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6E418B">
              <w:rPr>
                <w:rFonts w:ascii="Times New Roman" w:hAnsi="Times New Roman" w:cs="Times New Roman"/>
                <w:sz w:val="24"/>
                <w:szCs w:val="24"/>
              </w:rPr>
              <w:t>: 38.03.02 — «Менеджмент», 38.03.01 — «Экономика»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C79523" w14:textId="77777777" w:rsidR="00262CF0" w:rsidRPr="006E418B" w:rsidRDefault="00D656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https://e.lanbook.com/book/165833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0215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366365C" w14:textId="77777777" w:rsidTr="007B550D">
        <w:tc>
          <w:tcPr>
            <w:tcW w:w="9345" w:type="dxa"/>
          </w:tcPr>
          <w:p w14:paraId="0261F7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DF4E8C" w14:textId="77777777" w:rsidTr="007B550D">
        <w:tc>
          <w:tcPr>
            <w:tcW w:w="9345" w:type="dxa"/>
          </w:tcPr>
          <w:p w14:paraId="03400A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478279" w14:textId="77777777" w:rsidTr="007B550D">
        <w:tc>
          <w:tcPr>
            <w:tcW w:w="9345" w:type="dxa"/>
          </w:tcPr>
          <w:p w14:paraId="73D52D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2F8EE5B" w14:textId="77777777" w:rsidTr="007B550D">
        <w:tc>
          <w:tcPr>
            <w:tcW w:w="9345" w:type="dxa"/>
          </w:tcPr>
          <w:p w14:paraId="566530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0215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6568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0215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E418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E418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E418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E418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E418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E418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E41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418B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418B">
              <w:rPr>
                <w:sz w:val="22"/>
                <w:szCs w:val="22"/>
              </w:rPr>
              <w:t>комплексом</w:t>
            </w:r>
            <w:proofErr w:type="gramStart"/>
            <w:r w:rsidRPr="006E418B">
              <w:rPr>
                <w:sz w:val="22"/>
                <w:szCs w:val="22"/>
              </w:rPr>
              <w:t>.С</w:t>
            </w:r>
            <w:proofErr w:type="gramEnd"/>
            <w:r w:rsidRPr="006E418B">
              <w:rPr>
                <w:sz w:val="22"/>
                <w:szCs w:val="22"/>
              </w:rPr>
              <w:t>пециализированная</w:t>
            </w:r>
            <w:proofErr w:type="spellEnd"/>
            <w:r w:rsidRPr="006E418B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6E418B">
              <w:rPr>
                <w:sz w:val="22"/>
                <w:szCs w:val="22"/>
              </w:rPr>
              <w:t>м</w:t>
            </w:r>
            <w:proofErr w:type="gramEnd"/>
            <w:r w:rsidRPr="006E418B">
              <w:rPr>
                <w:sz w:val="22"/>
                <w:szCs w:val="22"/>
              </w:rPr>
              <w:t xml:space="preserve">/м - 1 шт., Компьютер </w:t>
            </w:r>
            <w:r w:rsidRPr="006E418B">
              <w:rPr>
                <w:sz w:val="22"/>
                <w:szCs w:val="22"/>
                <w:lang w:val="en-US"/>
              </w:rPr>
              <w:t>Gigabyte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H</w:t>
            </w:r>
            <w:r w:rsidRPr="006E418B">
              <w:rPr>
                <w:sz w:val="22"/>
                <w:szCs w:val="22"/>
              </w:rPr>
              <w:t>77</w:t>
            </w:r>
            <w:r w:rsidRPr="006E418B">
              <w:rPr>
                <w:sz w:val="22"/>
                <w:szCs w:val="22"/>
                <w:lang w:val="en-US"/>
              </w:rPr>
              <w:t>M</w:t>
            </w:r>
            <w:r w:rsidRPr="006E418B">
              <w:rPr>
                <w:sz w:val="22"/>
                <w:szCs w:val="22"/>
              </w:rPr>
              <w:t>-</w:t>
            </w:r>
            <w:r w:rsidRPr="006E418B">
              <w:rPr>
                <w:sz w:val="22"/>
                <w:szCs w:val="22"/>
                <w:lang w:val="en-US"/>
              </w:rPr>
              <w:t>D</w:t>
            </w:r>
            <w:r w:rsidRPr="006E418B">
              <w:rPr>
                <w:sz w:val="22"/>
                <w:szCs w:val="22"/>
              </w:rPr>
              <w:t>3</w:t>
            </w:r>
            <w:r w:rsidRPr="006E418B">
              <w:rPr>
                <w:sz w:val="22"/>
                <w:szCs w:val="22"/>
                <w:lang w:val="en-US"/>
              </w:rPr>
              <w:t>H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Intel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Core</w:t>
            </w:r>
            <w:r w:rsidRPr="006E418B">
              <w:rPr>
                <w:sz w:val="22"/>
                <w:szCs w:val="22"/>
              </w:rPr>
              <w:t xml:space="preserve"> </w:t>
            </w:r>
            <w:proofErr w:type="spellStart"/>
            <w:r w:rsidRPr="006E418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E418B">
              <w:rPr>
                <w:sz w:val="22"/>
                <w:szCs w:val="22"/>
              </w:rPr>
              <w:t>5-3570 3.4</w:t>
            </w:r>
            <w:r w:rsidRPr="006E418B">
              <w:rPr>
                <w:sz w:val="22"/>
                <w:szCs w:val="22"/>
                <w:lang w:val="en-US"/>
              </w:rPr>
              <w:t>GHz</w:t>
            </w:r>
            <w:r w:rsidRPr="006E418B">
              <w:rPr>
                <w:sz w:val="22"/>
                <w:szCs w:val="22"/>
              </w:rPr>
              <w:t>/4</w:t>
            </w:r>
            <w:r w:rsidRPr="006E418B">
              <w:rPr>
                <w:sz w:val="22"/>
                <w:szCs w:val="22"/>
                <w:lang w:val="en-US"/>
              </w:rPr>
              <w:t>Gb</w:t>
            </w:r>
            <w:r w:rsidRPr="006E418B">
              <w:rPr>
                <w:sz w:val="22"/>
                <w:szCs w:val="22"/>
              </w:rPr>
              <w:t xml:space="preserve"> /500</w:t>
            </w:r>
            <w:r w:rsidRPr="006E418B">
              <w:rPr>
                <w:sz w:val="22"/>
                <w:szCs w:val="22"/>
                <w:lang w:val="en-US"/>
              </w:rPr>
              <w:t>Gb</w:t>
            </w:r>
            <w:r w:rsidRPr="006E418B">
              <w:rPr>
                <w:sz w:val="22"/>
                <w:szCs w:val="22"/>
              </w:rPr>
              <w:t xml:space="preserve">/ </w:t>
            </w:r>
            <w:proofErr w:type="spellStart"/>
            <w:r w:rsidRPr="006E418B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VA</w:t>
            </w:r>
            <w:r w:rsidRPr="006E418B">
              <w:rPr>
                <w:sz w:val="22"/>
                <w:szCs w:val="22"/>
              </w:rPr>
              <w:t>703</w:t>
            </w:r>
            <w:r w:rsidRPr="006E418B">
              <w:rPr>
                <w:sz w:val="22"/>
                <w:szCs w:val="22"/>
                <w:lang w:val="en-US"/>
              </w:rPr>
              <w:t>b</w:t>
            </w:r>
            <w:r w:rsidRPr="006E418B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6E418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x</w:t>
            </w:r>
            <w:r w:rsidRPr="006E418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E418B">
              <w:rPr>
                <w:sz w:val="22"/>
                <w:szCs w:val="22"/>
              </w:rPr>
              <w:t>проекцион</w:t>
            </w:r>
            <w:proofErr w:type="spellEnd"/>
            <w:r w:rsidRPr="006E418B">
              <w:rPr>
                <w:sz w:val="22"/>
                <w:szCs w:val="22"/>
              </w:rPr>
              <w:t xml:space="preserve">. </w:t>
            </w:r>
            <w:proofErr w:type="spellStart"/>
            <w:r w:rsidRPr="006E418B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Compact</w:t>
            </w:r>
            <w:r w:rsidRPr="006E418B">
              <w:rPr>
                <w:sz w:val="22"/>
                <w:szCs w:val="22"/>
              </w:rPr>
              <w:t xml:space="preserve"> </w:t>
            </w:r>
            <w:proofErr w:type="spellStart"/>
            <w:r w:rsidRPr="006E418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E418B">
              <w:rPr>
                <w:sz w:val="22"/>
                <w:szCs w:val="22"/>
              </w:rPr>
              <w:t xml:space="preserve"> 153</w:t>
            </w:r>
            <w:r w:rsidRPr="006E418B">
              <w:rPr>
                <w:sz w:val="22"/>
                <w:szCs w:val="22"/>
                <w:lang w:val="en-US"/>
              </w:rPr>
              <w:t>x</w:t>
            </w:r>
            <w:r w:rsidRPr="006E418B">
              <w:rPr>
                <w:sz w:val="22"/>
                <w:szCs w:val="22"/>
              </w:rPr>
              <w:t xml:space="preserve">200 </w:t>
            </w:r>
            <w:r w:rsidRPr="006E418B">
              <w:rPr>
                <w:sz w:val="22"/>
                <w:szCs w:val="22"/>
                <w:lang w:val="en-US"/>
              </w:rPr>
              <w:t>c</w:t>
            </w:r>
            <w:r w:rsidRPr="006E418B">
              <w:rPr>
                <w:sz w:val="22"/>
                <w:szCs w:val="22"/>
              </w:rPr>
              <w:t xml:space="preserve">м </w:t>
            </w:r>
            <w:r w:rsidRPr="006E418B">
              <w:rPr>
                <w:sz w:val="22"/>
                <w:szCs w:val="22"/>
                <w:lang w:val="en-US"/>
              </w:rPr>
              <w:t>MATTE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White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S</w:t>
            </w:r>
            <w:r w:rsidRPr="006E418B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E41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418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E418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E418B" w14:paraId="369C23F1" w14:textId="77777777" w:rsidTr="008416EB">
        <w:tc>
          <w:tcPr>
            <w:tcW w:w="7797" w:type="dxa"/>
            <w:shd w:val="clear" w:color="auto" w:fill="auto"/>
          </w:tcPr>
          <w:p w14:paraId="22DCCA24" w14:textId="77777777" w:rsidR="002C735C" w:rsidRPr="006E41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418B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418B">
              <w:rPr>
                <w:sz w:val="22"/>
                <w:szCs w:val="22"/>
              </w:rPr>
              <w:t>комплексом</w:t>
            </w:r>
            <w:proofErr w:type="gramStart"/>
            <w:r w:rsidRPr="006E418B">
              <w:rPr>
                <w:sz w:val="22"/>
                <w:szCs w:val="22"/>
              </w:rPr>
              <w:t>.С</w:t>
            </w:r>
            <w:proofErr w:type="gramEnd"/>
            <w:r w:rsidRPr="006E418B">
              <w:rPr>
                <w:sz w:val="22"/>
                <w:szCs w:val="22"/>
              </w:rPr>
              <w:t>пециализированная</w:t>
            </w:r>
            <w:proofErr w:type="spellEnd"/>
            <w:r w:rsidRPr="006E418B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6E418B">
              <w:rPr>
                <w:sz w:val="22"/>
                <w:szCs w:val="22"/>
                <w:lang w:val="en-US"/>
              </w:rPr>
              <w:t>Acer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Aspire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Z</w:t>
            </w:r>
            <w:r w:rsidRPr="006E418B">
              <w:rPr>
                <w:sz w:val="22"/>
                <w:szCs w:val="22"/>
              </w:rPr>
              <w:t xml:space="preserve">1811 в </w:t>
            </w:r>
            <w:proofErr w:type="spellStart"/>
            <w:r w:rsidRPr="006E418B">
              <w:rPr>
                <w:sz w:val="22"/>
                <w:szCs w:val="22"/>
              </w:rPr>
              <w:t>компл</w:t>
            </w:r>
            <w:proofErr w:type="spellEnd"/>
            <w:r w:rsidRPr="006E418B">
              <w:rPr>
                <w:sz w:val="22"/>
                <w:szCs w:val="22"/>
              </w:rPr>
              <w:t xml:space="preserve">.: </w:t>
            </w:r>
            <w:proofErr w:type="spellStart"/>
            <w:r w:rsidRPr="006E418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E418B">
              <w:rPr>
                <w:sz w:val="22"/>
                <w:szCs w:val="22"/>
              </w:rPr>
              <w:t>5 2400</w:t>
            </w:r>
            <w:r w:rsidRPr="006E418B">
              <w:rPr>
                <w:sz w:val="22"/>
                <w:szCs w:val="22"/>
                <w:lang w:val="en-US"/>
              </w:rPr>
              <w:t>s</w:t>
            </w:r>
            <w:r w:rsidRPr="006E418B">
              <w:rPr>
                <w:sz w:val="22"/>
                <w:szCs w:val="22"/>
              </w:rPr>
              <w:t>/4</w:t>
            </w:r>
            <w:r w:rsidRPr="006E418B">
              <w:rPr>
                <w:sz w:val="22"/>
                <w:szCs w:val="22"/>
                <w:lang w:val="en-US"/>
              </w:rPr>
              <w:t>Gb</w:t>
            </w:r>
            <w:r w:rsidRPr="006E418B">
              <w:rPr>
                <w:sz w:val="22"/>
                <w:szCs w:val="22"/>
              </w:rPr>
              <w:t>/1</w:t>
            </w:r>
            <w:r w:rsidRPr="006E418B">
              <w:rPr>
                <w:sz w:val="22"/>
                <w:szCs w:val="22"/>
                <w:lang w:val="en-US"/>
              </w:rPr>
              <w:t>T</w:t>
            </w:r>
            <w:r w:rsidRPr="006E418B">
              <w:rPr>
                <w:sz w:val="22"/>
                <w:szCs w:val="22"/>
              </w:rPr>
              <w:t xml:space="preserve">б/ - 1 шт., Мультимедийный проектор  </w:t>
            </w:r>
            <w:r w:rsidRPr="006E418B">
              <w:rPr>
                <w:sz w:val="22"/>
                <w:szCs w:val="22"/>
                <w:lang w:val="en-US"/>
              </w:rPr>
              <w:t>Panasonic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PT</w:t>
            </w:r>
            <w:r w:rsidRPr="006E418B">
              <w:rPr>
                <w:sz w:val="22"/>
                <w:szCs w:val="22"/>
              </w:rPr>
              <w:t>-</w:t>
            </w:r>
            <w:r w:rsidRPr="006E418B">
              <w:rPr>
                <w:sz w:val="22"/>
                <w:szCs w:val="22"/>
                <w:lang w:val="en-US"/>
              </w:rPr>
              <w:t>VX</w:t>
            </w:r>
            <w:r w:rsidRPr="006E418B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6E418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E418B">
              <w:rPr>
                <w:sz w:val="22"/>
                <w:szCs w:val="22"/>
              </w:rPr>
              <w:t xml:space="preserve">  </w:t>
            </w:r>
            <w:r w:rsidRPr="006E418B">
              <w:rPr>
                <w:sz w:val="22"/>
                <w:szCs w:val="22"/>
                <w:lang w:val="en-US"/>
              </w:rPr>
              <w:t>TA</w:t>
            </w:r>
            <w:r w:rsidRPr="006E418B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6E418B">
              <w:rPr>
                <w:sz w:val="22"/>
                <w:szCs w:val="22"/>
              </w:rPr>
              <w:t>.</w:t>
            </w:r>
            <w:proofErr w:type="gramEnd"/>
            <w:r w:rsidRPr="006E418B">
              <w:rPr>
                <w:sz w:val="22"/>
                <w:szCs w:val="22"/>
              </w:rPr>
              <w:t xml:space="preserve"> </w:t>
            </w:r>
            <w:proofErr w:type="gramStart"/>
            <w:r w:rsidRPr="006E418B">
              <w:rPr>
                <w:sz w:val="22"/>
                <w:szCs w:val="22"/>
              </w:rPr>
              <w:t>д</w:t>
            </w:r>
            <w:proofErr w:type="gramEnd"/>
            <w:r w:rsidRPr="006E418B">
              <w:rPr>
                <w:sz w:val="22"/>
                <w:szCs w:val="22"/>
              </w:rPr>
              <w:t xml:space="preserve">150 полотно </w:t>
            </w:r>
            <w:r w:rsidRPr="006E418B">
              <w:rPr>
                <w:sz w:val="22"/>
                <w:szCs w:val="22"/>
                <w:lang w:val="en-US"/>
              </w:rPr>
              <w:t>MW</w:t>
            </w:r>
            <w:r w:rsidRPr="006E418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437996" w14:textId="77777777" w:rsidR="002C735C" w:rsidRPr="006E41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418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E418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E418B" w14:paraId="7FD3BD14" w14:textId="77777777" w:rsidTr="008416EB">
        <w:tc>
          <w:tcPr>
            <w:tcW w:w="7797" w:type="dxa"/>
            <w:shd w:val="clear" w:color="auto" w:fill="auto"/>
          </w:tcPr>
          <w:p w14:paraId="1F1BB416" w14:textId="77777777" w:rsidR="002C735C" w:rsidRPr="006E41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418B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418B">
              <w:rPr>
                <w:sz w:val="22"/>
                <w:szCs w:val="22"/>
              </w:rPr>
              <w:t>комплексом</w:t>
            </w:r>
            <w:proofErr w:type="gramStart"/>
            <w:r w:rsidRPr="006E418B">
              <w:rPr>
                <w:sz w:val="22"/>
                <w:szCs w:val="22"/>
              </w:rPr>
              <w:t>.С</w:t>
            </w:r>
            <w:proofErr w:type="gramEnd"/>
            <w:r w:rsidRPr="006E418B">
              <w:rPr>
                <w:sz w:val="22"/>
                <w:szCs w:val="22"/>
              </w:rPr>
              <w:t>пециализированная</w:t>
            </w:r>
            <w:proofErr w:type="spellEnd"/>
            <w:r w:rsidRPr="006E418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E418B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E418B">
              <w:rPr>
                <w:sz w:val="22"/>
                <w:szCs w:val="22"/>
              </w:rPr>
              <w:t>мМоноблок</w:t>
            </w:r>
            <w:proofErr w:type="spellEnd"/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Acer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Aspire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Z</w:t>
            </w:r>
            <w:r w:rsidRPr="006E418B">
              <w:rPr>
                <w:sz w:val="22"/>
                <w:szCs w:val="22"/>
              </w:rPr>
              <w:t xml:space="preserve">1811 в </w:t>
            </w:r>
            <w:proofErr w:type="spellStart"/>
            <w:r w:rsidRPr="006E418B">
              <w:rPr>
                <w:sz w:val="22"/>
                <w:szCs w:val="22"/>
              </w:rPr>
              <w:t>компл</w:t>
            </w:r>
            <w:proofErr w:type="spellEnd"/>
            <w:r w:rsidRPr="006E418B">
              <w:rPr>
                <w:sz w:val="22"/>
                <w:szCs w:val="22"/>
              </w:rPr>
              <w:t xml:space="preserve">.: </w:t>
            </w:r>
            <w:proofErr w:type="spellStart"/>
            <w:r w:rsidRPr="006E418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E418B">
              <w:rPr>
                <w:sz w:val="22"/>
                <w:szCs w:val="22"/>
              </w:rPr>
              <w:t>5 2400</w:t>
            </w:r>
            <w:r w:rsidRPr="006E418B">
              <w:rPr>
                <w:sz w:val="22"/>
                <w:szCs w:val="22"/>
                <w:lang w:val="en-US"/>
              </w:rPr>
              <w:t>s</w:t>
            </w:r>
            <w:r w:rsidRPr="006E418B">
              <w:rPr>
                <w:sz w:val="22"/>
                <w:szCs w:val="22"/>
              </w:rPr>
              <w:t>/4</w:t>
            </w:r>
            <w:r w:rsidRPr="006E418B">
              <w:rPr>
                <w:sz w:val="22"/>
                <w:szCs w:val="22"/>
                <w:lang w:val="en-US"/>
              </w:rPr>
              <w:t>Gb</w:t>
            </w:r>
            <w:r w:rsidRPr="006E418B">
              <w:rPr>
                <w:sz w:val="22"/>
                <w:szCs w:val="22"/>
              </w:rPr>
              <w:t>/1</w:t>
            </w:r>
            <w:r w:rsidRPr="006E418B">
              <w:rPr>
                <w:sz w:val="22"/>
                <w:szCs w:val="22"/>
                <w:lang w:val="en-US"/>
              </w:rPr>
              <w:t>T</w:t>
            </w:r>
            <w:r w:rsidRPr="006E418B">
              <w:rPr>
                <w:sz w:val="22"/>
                <w:szCs w:val="22"/>
              </w:rPr>
              <w:t xml:space="preserve">б - 16 шт.,  Проектор </w:t>
            </w:r>
            <w:r w:rsidRPr="006E418B">
              <w:rPr>
                <w:sz w:val="22"/>
                <w:szCs w:val="22"/>
                <w:lang w:val="en-US"/>
              </w:rPr>
              <w:t>NEC</w:t>
            </w:r>
            <w:r w:rsidRPr="006E418B">
              <w:rPr>
                <w:sz w:val="22"/>
                <w:szCs w:val="22"/>
              </w:rPr>
              <w:t xml:space="preserve"> М350 Х  - 1 шт., Ноутбук </w:t>
            </w:r>
            <w:r w:rsidRPr="006E418B">
              <w:rPr>
                <w:sz w:val="22"/>
                <w:szCs w:val="22"/>
                <w:lang w:val="en-US"/>
              </w:rPr>
              <w:t>Samsung</w:t>
            </w:r>
            <w:r w:rsidRPr="006E418B">
              <w:rPr>
                <w:sz w:val="22"/>
                <w:szCs w:val="22"/>
              </w:rPr>
              <w:t xml:space="preserve"> </w:t>
            </w:r>
            <w:r w:rsidRPr="006E418B">
              <w:rPr>
                <w:sz w:val="22"/>
                <w:szCs w:val="22"/>
                <w:lang w:val="en-US"/>
              </w:rPr>
              <w:t>NP</w:t>
            </w:r>
            <w:r w:rsidRPr="006E418B">
              <w:rPr>
                <w:sz w:val="22"/>
                <w:szCs w:val="22"/>
              </w:rPr>
              <w:t>-</w:t>
            </w:r>
            <w:r w:rsidRPr="006E418B">
              <w:rPr>
                <w:sz w:val="22"/>
                <w:szCs w:val="22"/>
                <w:lang w:val="en-US"/>
              </w:rPr>
              <w:t>R</w:t>
            </w:r>
            <w:r w:rsidRPr="006E418B">
              <w:rPr>
                <w:sz w:val="22"/>
                <w:szCs w:val="22"/>
              </w:rPr>
              <w:t>780-</w:t>
            </w:r>
            <w:r w:rsidRPr="006E418B">
              <w:rPr>
                <w:sz w:val="22"/>
                <w:szCs w:val="22"/>
                <w:lang w:val="en-US"/>
              </w:rPr>
              <w:t>JS</w:t>
            </w:r>
            <w:r w:rsidRPr="006E418B">
              <w:rPr>
                <w:sz w:val="22"/>
                <w:szCs w:val="22"/>
              </w:rPr>
              <w:t xml:space="preserve">04 </w:t>
            </w:r>
            <w:proofErr w:type="spellStart"/>
            <w:r w:rsidRPr="006E418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E418B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6E418B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D87A2D" w14:textId="77777777" w:rsidR="002C735C" w:rsidRPr="006E41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418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E418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02159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0216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0216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0216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дисциплины "Управленческая экономика".</w:t>
            </w:r>
          </w:p>
        </w:tc>
      </w:tr>
      <w:tr w:rsidR="009E6058" w14:paraId="6861B48C" w14:textId="77777777" w:rsidTr="00F00293">
        <w:tc>
          <w:tcPr>
            <w:tcW w:w="562" w:type="dxa"/>
          </w:tcPr>
          <w:p w14:paraId="790992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F57DA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фирмы. Теории фирмы.</w:t>
            </w:r>
          </w:p>
        </w:tc>
      </w:tr>
      <w:tr w:rsidR="009E6058" w14:paraId="4382C40B" w14:textId="77777777" w:rsidTr="00F00293">
        <w:tc>
          <w:tcPr>
            <w:tcW w:w="562" w:type="dxa"/>
          </w:tcPr>
          <w:p w14:paraId="07583B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EF6F7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Микро-и макросреда фирмы.</w:t>
            </w:r>
          </w:p>
        </w:tc>
      </w:tr>
      <w:tr w:rsidR="009E6058" w14:paraId="40505AFA" w14:textId="77777777" w:rsidTr="00F00293">
        <w:tc>
          <w:tcPr>
            <w:tcW w:w="562" w:type="dxa"/>
          </w:tcPr>
          <w:p w14:paraId="0AA7B7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F2C4498" w14:textId="77777777" w:rsidR="009E6058" w:rsidRPr="006E41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>Организация производственного процесса внутри фирмы.</w:t>
            </w:r>
          </w:p>
        </w:tc>
      </w:tr>
      <w:tr w:rsidR="009E6058" w14:paraId="2E1C5CEA" w14:textId="77777777" w:rsidTr="00F00293">
        <w:tc>
          <w:tcPr>
            <w:tcW w:w="562" w:type="dxa"/>
          </w:tcPr>
          <w:p w14:paraId="65BF07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C9F1603" w14:textId="77777777" w:rsidR="009E6058" w:rsidRPr="006E41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 xml:space="preserve">Фирма на </w:t>
            </w:r>
            <w:proofErr w:type="gramStart"/>
            <w:r w:rsidRPr="006E418B">
              <w:rPr>
                <w:sz w:val="23"/>
                <w:szCs w:val="23"/>
              </w:rPr>
              <w:t>рынке</w:t>
            </w:r>
            <w:proofErr w:type="gramEnd"/>
            <w:r w:rsidRPr="006E418B">
              <w:rPr>
                <w:sz w:val="23"/>
                <w:szCs w:val="23"/>
              </w:rPr>
              <w:t>: совершенная конкуренция и монополия.</w:t>
            </w:r>
          </w:p>
        </w:tc>
      </w:tr>
      <w:tr w:rsidR="009E6058" w14:paraId="47403CCE" w14:textId="77777777" w:rsidTr="00F00293">
        <w:tc>
          <w:tcPr>
            <w:tcW w:w="562" w:type="dxa"/>
          </w:tcPr>
          <w:p w14:paraId="11253F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CF53D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Проблема максимизации прибыли.</w:t>
            </w:r>
          </w:p>
        </w:tc>
      </w:tr>
      <w:tr w:rsidR="009E6058" w14:paraId="6AF82176" w14:textId="77777777" w:rsidTr="00F00293">
        <w:tc>
          <w:tcPr>
            <w:tcW w:w="562" w:type="dxa"/>
          </w:tcPr>
          <w:p w14:paraId="066975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6D7AC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Международная торговля фирмы.</w:t>
            </w:r>
          </w:p>
        </w:tc>
      </w:tr>
      <w:tr w:rsidR="009E6058" w14:paraId="1D95B2A8" w14:textId="77777777" w:rsidTr="00F00293">
        <w:tc>
          <w:tcPr>
            <w:tcW w:w="562" w:type="dxa"/>
          </w:tcPr>
          <w:p w14:paraId="4C28A2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DF3D0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Международная инвестионная деятельность фирм.</w:t>
            </w:r>
          </w:p>
        </w:tc>
      </w:tr>
      <w:tr w:rsidR="009E6058" w14:paraId="27E862D4" w14:textId="77777777" w:rsidTr="00F00293">
        <w:tc>
          <w:tcPr>
            <w:tcW w:w="562" w:type="dxa"/>
          </w:tcPr>
          <w:p w14:paraId="12F398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626571B" w14:textId="77777777" w:rsidR="009E6058" w:rsidRPr="006E41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 xml:space="preserve">Проблемы </w:t>
            </w:r>
            <w:proofErr w:type="gramStart"/>
            <w:r w:rsidRPr="006E418B">
              <w:rPr>
                <w:sz w:val="23"/>
                <w:szCs w:val="23"/>
              </w:rPr>
              <w:t>принципал-агентских</w:t>
            </w:r>
            <w:proofErr w:type="gramEnd"/>
            <w:r w:rsidRPr="006E418B">
              <w:rPr>
                <w:sz w:val="23"/>
                <w:szCs w:val="23"/>
              </w:rPr>
              <w:t xml:space="preserve"> отношений и информационной асимметрии, </w:t>
            </w:r>
            <w:proofErr w:type="spellStart"/>
            <w:r>
              <w:rPr>
                <w:sz w:val="23"/>
                <w:szCs w:val="23"/>
                <w:lang w:val="en-US"/>
              </w:rPr>
              <w:t>adversed</w:t>
            </w:r>
            <w:proofErr w:type="spellEnd"/>
            <w:r w:rsidRPr="006E418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selection</w:t>
            </w:r>
            <w:r w:rsidRPr="006E418B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moral</w:t>
            </w:r>
            <w:r w:rsidRPr="006E418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hazard</w:t>
            </w:r>
            <w:r w:rsidRPr="006E418B">
              <w:rPr>
                <w:sz w:val="23"/>
                <w:szCs w:val="23"/>
              </w:rPr>
              <w:t>.</w:t>
            </w:r>
          </w:p>
        </w:tc>
      </w:tr>
      <w:tr w:rsidR="009E6058" w14:paraId="7266BE23" w14:textId="77777777" w:rsidTr="00F00293">
        <w:tc>
          <w:tcPr>
            <w:tcW w:w="562" w:type="dxa"/>
          </w:tcPr>
          <w:p w14:paraId="192425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ABD7CBA" w14:textId="77777777" w:rsidR="009E6058" w:rsidRPr="006E41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>Стратегии выхода на рынки других стран.</w:t>
            </w:r>
          </w:p>
        </w:tc>
      </w:tr>
      <w:tr w:rsidR="009E6058" w14:paraId="3E0C9ADB" w14:textId="77777777" w:rsidTr="00F00293">
        <w:tc>
          <w:tcPr>
            <w:tcW w:w="562" w:type="dxa"/>
          </w:tcPr>
          <w:p w14:paraId="6A994B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5ECF2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затрат.</w:t>
            </w:r>
          </w:p>
        </w:tc>
      </w:tr>
      <w:tr w:rsidR="009E6058" w14:paraId="7792A7E2" w14:textId="77777777" w:rsidTr="00F00293">
        <w:tc>
          <w:tcPr>
            <w:tcW w:w="562" w:type="dxa"/>
          </w:tcPr>
          <w:p w14:paraId="049D87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A64C9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Рыночные структуры: совершенная конкуренция.</w:t>
            </w:r>
          </w:p>
        </w:tc>
      </w:tr>
      <w:tr w:rsidR="009E6058" w14:paraId="2F8D43C1" w14:textId="77777777" w:rsidTr="00F00293">
        <w:tc>
          <w:tcPr>
            <w:tcW w:w="562" w:type="dxa"/>
          </w:tcPr>
          <w:p w14:paraId="503F83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FA0313A" w14:textId="77777777" w:rsidR="009E6058" w:rsidRPr="006E41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>Классические подходы к международной торговле.</w:t>
            </w:r>
          </w:p>
        </w:tc>
      </w:tr>
      <w:tr w:rsidR="009E6058" w14:paraId="1A78B49C" w14:textId="77777777" w:rsidTr="00F00293">
        <w:tc>
          <w:tcPr>
            <w:tcW w:w="562" w:type="dxa"/>
          </w:tcPr>
          <w:p w14:paraId="596D1A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98F533A" w14:textId="77777777" w:rsidR="009E6058" w:rsidRPr="006E41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>Новые подходы к международной торговле.</w:t>
            </w:r>
          </w:p>
        </w:tc>
      </w:tr>
      <w:tr w:rsidR="009E6058" w14:paraId="2B4D0474" w14:textId="77777777" w:rsidTr="00F00293">
        <w:tc>
          <w:tcPr>
            <w:tcW w:w="562" w:type="dxa"/>
          </w:tcPr>
          <w:p w14:paraId="23B584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5AF25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Теории прямых иностранных инвестиций.</w:t>
            </w:r>
          </w:p>
        </w:tc>
      </w:tr>
      <w:tr w:rsidR="009E6058" w14:paraId="3B21BD8F" w14:textId="77777777" w:rsidTr="00F00293">
        <w:tc>
          <w:tcPr>
            <w:tcW w:w="562" w:type="dxa"/>
          </w:tcPr>
          <w:p w14:paraId="44B096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57F2E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Инвестирование капитала: фактор времени.</w:t>
            </w:r>
          </w:p>
        </w:tc>
      </w:tr>
      <w:tr w:rsidR="009E6058" w14:paraId="445B4C8F" w14:textId="77777777" w:rsidTr="00F00293">
        <w:tc>
          <w:tcPr>
            <w:tcW w:w="562" w:type="dxa"/>
          </w:tcPr>
          <w:p w14:paraId="1871FD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82090AE" w14:textId="77777777" w:rsidR="009E6058" w:rsidRPr="006E41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>Инвестирование капитала: оценка инвестиционных проектов.</w:t>
            </w:r>
          </w:p>
        </w:tc>
      </w:tr>
      <w:tr w:rsidR="009E6058" w14:paraId="0C136ED5" w14:textId="77777777" w:rsidTr="00F00293">
        <w:tc>
          <w:tcPr>
            <w:tcW w:w="562" w:type="dxa"/>
          </w:tcPr>
          <w:p w14:paraId="7D94F2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62CB472" w14:textId="77777777" w:rsidR="009E6058" w:rsidRPr="006E41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>Сущность и задачи управленческой экономики.</w:t>
            </w:r>
          </w:p>
        </w:tc>
      </w:tr>
      <w:tr w:rsidR="009E6058" w14:paraId="13DEEE7E" w14:textId="77777777" w:rsidTr="00F00293">
        <w:tc>
          <w:tcPr>
            <w:tcW w:w="562" w:type="dxa"/>
          </w:tcPr>
          <w:p w14:paraId="608F86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D2F1F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Фирма как хозяйствующий субъект.</w:t>
            </w:r>
          </w:p>
        </w:tc>
      </w:tr>
      <w:tr w:rsidR="009E6058" w14:paraId="07F43270" w14:textId="77777777" w:rsidTr="00F00293">
        <w:tc>
          <w:tcPr>
            <w:tcW w:w="562" w:type="dxa"/>
          </w:tcPr>
          <w:p w14:paraId="6A7005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691F1C0" w14:textId="77777777" w:rsidR="009E6058" w:rsidRPr="006E41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>Ресурсный подход и подход с позиции знаний.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0216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E418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41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0216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E418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E418B" w14:paraId="5A1C9382" w14:textId="77777777" w:rsidTr="00801458">
        <w:tc>
          <w:tcPr>
            <w:tcW w:w="2336" w:type="dxa"/>
          </w:tcPr>
          <w:p w14:paraId="4C518DAB" w14:textId="77777777" w:rsidR="005D65A5" w:rsidRPr="006E41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18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E41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18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E41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18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E41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18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E418B" w14:paraId="07658034" w14:textId="77777777" w:rsidTr="00801458">
        <w:tc>
          <w:tcPr>
            <w:tcW w:w="2336" w:type="dxa"/>
          </w:tcPr>
          <w:p w14:paraId="1553D698" w14:textId="78F29BFB" w:rsidR="005D65A5" w:rsidRPr="006E41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E418B" w:rsidRDefault="007478E0" w:rsidP="00801458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E418B" w:rsidRDefault="007478E0" w:rsidP="00801458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E418B" w:rsidRDefault="007478E0" w:rsidP="00801458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E418B" w14:paraId="3FF28380" w14:textId="77777777" w:rsidTr="00801458">
        <w:tc>
          <w:tcPr>
            <w:tcW w:w="2336" w:type="dxa"/>
          </w:tcPr>
          <w:p w14:paraId="3E3FA471" w14:textId="77777777" w:rsidR="005D65A5" w:rsidRPr="006E41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944DE8" w14:textId="77777777" w:rsidR="005D65A5" w:rsidRPr="006E418B" w:rsidRDefault="007478E0" w:rsidP="00801458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67D825E" w14:textId="77777777" w:rsidR="005D65A5" w:rsidRPr="006E418B" w:rsidRDefault="007478E0" w:rsidP="00801458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FF15C1" w14:textId="77777777" w:rsidR="005D65A5" w:rsidRPr="006E418B" w:rsidRDefault="007478E0" w:rsidP="00801458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6E418B" w14:paraId="426A0840" w14:textId="77777777" w:rsidTr="00801458">
        <w:tc>
          <w:tcPr>
            <w:tcW w:w="2336" w:type="dxa"/>
          </w:tcPr>
          <w:p w14:paraId="55AB9F0A" w14:textId="77777777" w:rsidR="005D65A5" w:rsidRPr="006E41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011ECC" w14:textId="77777777" w:rsidR="005D65A5" w:rsidRPr="006E418B" w:rsidRDefault="007478E0" w:rsidP="00801458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073B9F" w14:textId="77777777" w:rsidR="005D65A5" w:rsidRPr="006E418B" w:rsidRDefault="007478E0" w:rsidP="00801458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870F7C" w14:textId="77777777" w:rsidR="005D65A5" w:rsidRPr="006E418B" w:rsidRDefault="007478E0" w:rsidP="00801458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6E418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E418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021605"/>
      <w:r w:rsidRPr="006E418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E418B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6E418B" w14:paraId="3B956EB3" w14:textId="77777777" w:rsidTr="003D0D34">
        <w:tc>
          <w:tcPr>
            <w:tcW w:w="1667" w:type="pct"/>
          </w:tcPr>
          <w:p w14:paraId="52850E9F" w14:textId="77777777" w:rsidR="00C23E7F" w:rsidRPr="006E418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18B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6E418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18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6E418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18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6E418B" w14:paraId="70B5AD95" w14:textId="77777777" w:rsidTr="003D0D34">
        <w:tc>
          <w:tcPr>
            <w:tcW w:w="1667" w:type="pct"/>
          </w:tcPr>
          <w:p w14:paraId="6EC48C9C" w14:textId="350A096E" w:rsidR="00C23E7F" w:rsidRPr="006E418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Практическая работа</w:t>
            </w:r>
          </w:p>
        </w:tc>
        <w:tc>
          <w:tcPr>
            <w:tcW w:w="1666" w:type="pct"/>
          </w:tcPr>
          <w:p w14:paraId="055336BC" w14:textId="6D664187" w:rsidR="00C23E7F" w:rsidRPr="006E418B" w:rsidRDefault="003D0D34" w:rsidP="00801458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6E418B" w:rsidRDefault="003D0D34" w:rsidP="00801458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C23E7F" w:rsidRPr="006E418B" w14:paraId="2D831B27" w14:textId="77777777" w:rsidTr="003D0D34">
        <w:tc>
          <w:tcPr>
            <w:tcW w:w="1667" w:type="pct"/>
          </w:tcPr>
          <w:p w14:paraId="78CB50FE" w14:textId="77777777" w:rsidR="00C23E7F" w:rsidRPr="006E418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Деловая игра</w:t>
            </w:r>
          </w:p>
        </w:tc>
        <w:tc>
          <w:tcPr>
            <w:tcW w:w="1666" w:type="pct"/>
          </w:tcPr>
          <w:p w14:paraId="2AEF26FF" w14:textId="77777777" w:rsidR="00C23E7F" w:rsidRPr="006E418B" w:rsidRDefault="003D0D34" w:rsidP="00801458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33B7CEBE" w14:textId="77777777" w:rsidR="00C23E7F" w:rsidRPr="006E418B" w:rsidRDefault="003D0D34" w:rsidP="00801458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</w:tbl>
    <w:p w14:paraId="79C7E7E3" w14:textId="77777777" w:rsidR="00C23E7F" w:rsidRPr="006E418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E418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021606"/>
      <w:r w:rsidRPr="006E418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E418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E418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E418B" w14:paraId="0267C479" w14:textId="77777777" w:rsidTr="00801458">
        <w:tc>
          <w:tcPr>
            <w:tcW w:w="2500" w:type="pct"/>
          </w:tcPr>
          <w:p w14:paraId="37F699C9" w14:textId="77777777" w:rsidR="00B8237E" w:rsidRPr="006E418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18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E418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418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E418B" w14:paraId="3F240151" w14:textId="77777777" w:rsidTr="00801458">
        <w:tc>
          <w:tcPr>
            <w:tcW w:w="2500" w:type="pct"/>
          </w:tcPr>
          <w:p w14:paraId="61E91592" w14:textId="61A0874C" w:rsidR="00B8237E" w:rsidRPr="006E418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6E418B" w:rsidRDefault="005C548A" w:rsidP="00801458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E418B" w14:paraId="60435ACF" w14:textId="77777777" w:rsidTr="00801458">
        <w:tc>
          <w:tcPr>
            <w:tcW w:w="2500" w:type="pct"/>
          </w:tcPr>
          <w:p w14:paraId="19B56FA0" w14:textId="77777777" w:rsidR="00B8237E" w:rsidRPr="006E418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0881966" w14:textId="77777777" w:rsidR="00B8237E" w:rsidRPr="006E418B" w:rsidRDefault="005C548A" w:rsidP="00801458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B8237E" w:rsidRPr="006E418B" w14:paraId="09D13991" w14:textId="77777777" w:rsidTr="00801458">
        <w:tc>
          <w:tcPr>
            <w:tcW w:w="2500" w:type="pct"/>
          </w:tcPr>
          <w:p w14:paraId="12FFA19A" w14:textId="77777777" w:rsidR="00B8237E" w:rsidRPr="006E418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3E741B9" w14:textId="77777777" w:rsidR="00B8237E" w:rsidRPr="006E418B" w:rsidRDefault="005C548A" w:rsidP="00801458">
            <w:pPr>
              <w:rPr>
                <w:rFonts w:ascii="Times New Roman" w:hAnsi="Times New Roman" w:cs="Times New Roman"/>
              </w:rPr>
            </w:pPr>
            <w:r w:rsidRPr="006E418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6E418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E418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021607"/>
      <w:r w:rsidRPr="006E418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E418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E418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E418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418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E418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E41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E418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E418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E418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E418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E418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418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E418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E418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E418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E418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E41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E41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E41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18B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E418B">
        <w:rPr>
          <w:rFonts w:ascii="Times New Roman" w:hAnsi="Times New Roman"/>
          <w:sz w:val="28"/>
          <w:szCs w:val="28"/>
        </w:rPr>
        <w:t>итогов</w:t>
      </w:r>
      <w:r w:rsidRPr="00142518">
        <w:rPr>
          <w:rFonts w:ascii="Times New Roman" w:hAnsi="Times New Roman"/>
          <w:sz w:val="28"/>
          <w:szCs w:val="28"/>
        </w:rPr>
        <w:t>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B8A86B" w14:textId="77777777" w:rsidR="00D65688" w:rsidRDefault="00D65688" w:rsidP="00315CA6">
      <w:pPr>
        <w:spacing w:after="0" w:line="240" w:lineRule="auto"/>
      </w:pPr>
      <w:r>
        <w:separator/>
      </w:r>
    </w:p>
  </w:endnote>
  <w:endnote w:type="continuationSeparator" w:id="0">
    <w:p w14:paraId="28B82203" w14:textId="77777777" w:rsidR="00D65688" w:rsidRDefault="00D6568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2D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0933C" w14:textId="77777777" w:rsidR="00D65688" w:rsidRDefault="00D65688" w:rsidP="00315CA6">
      <w:pPr>
        <w:spacing w:after="0" w:line="240" w:lineRule="auto"/>
      </w:pPr>
      <w:r>
        <w:separator/>
      </w:r>
    </w:p>
  </w:footnote>
  <w:footnote w:type="continuationSeparator" w:id="0">
    <w:p w14:paraId="6CA8F4A5" w14:textId="77777777" w:rsidR="00D65688" w:rsidRDefault="00D6568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7005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72DC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418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568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16583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405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8B5B10-1061-43CB-BC59-221F9EF3C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3306</Words>
  <Characters>18847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